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D6687C">
        <w:rPr>
          <w:b/>
          <w:noProof/>
          <w:sz w:val="24"/>
        </w:rPr>
        <w:t>6bis-e</w:t>
      </w:r>
      <w:r w:rsidRPr="007A171D">
        <w:rPr>
          <w:b/>
          <w:noProof/>
          <w:sz w:val="24"/>
        </w:rPr>
        <w:tab/>
      </w:r>
      <w:r w:rsidR="00F839BA" w:rsidRPr="00F839BA">
        <w:rPr>
          <w:b/>
          <w:noProof/>
          <w:sz w:val="24"/>
        </w:rPr>
        <w:t>R4-2305613</w:t>
      </w:r>
      <w:bookmarkStart w:id="0" w:name="_GoBack"/>
      <w:bookmarkEnd w:id="0"/>
    </w:p>
    <w:p w:rsidR="004D1211" w:rsidRPr="00905B0F" w:rsidRDefault="00D6687C" w:rsidP="004D1211">
      <w:pPr>
        <w:pStyle w:val="CRCoverPage"/>
        <w:tabs>
          <w:tab w:val="right" w:pos="9639"/>
        </w:tabs>
        <w:spacing w:after="0"/>
        <w:rPr>
          <w:b/>
          <w:noProof/>
          <w:sz w:val="24"/>
        </w:rPr>
      </w:pPr>
      <w:r>
        <w:rPr>
          <w:rFonts w:eastAsia="宋体" w:cs="Arial"/>
          <w:b/>
          <w:sz w:val="24"/>
          <w:szCs w:val="24"/>
          <w:lang w:eastAsia="zh-CN"/>
        </w:rPr>
        <w:t>e-meeting</w:t>
      </w:r>
      <w:r w:rsidR="00B15A0A">
        <w:rPr>
          <w:rFonts w:eastAsia="宋体" w:cs="Arial"/>
          <w:b/>
          <w:sz w:val="24"/>
          <w:szCs w:val="24"/>
          <w:lang w:eastAsia="zh-CN"/>
        </w:rPr>
        <w:t>,</w:t>
      </w:r>
      <w:r w:rsidR="00B15A0A" w:rsidRPr="00E13633">
        <w:rPr>
          <w:rFonts w:eastAsia="宋体" w:cs="Arial"/>
          <w:b/>
          <w:sz w:val="24"/>
          <w:szCs w:val="24"/>
          <w:lang w:eastAsia="zh-CN"/>
        </w:rPr>
        <w:t xml:space="preserve"> </w:t>
      </w:r>
      <w:r>
        <w:rPr>
          <w:rFonts w:eastAsia="宋体" w:cs="Arial"/>
          <w:b/>
          <w:sz w:val="24"/>
          <w:szCs w:val="24"/>
          <w:lang w:eastAsia="zh-CN"/>
        </w:rPr>
        <w:t>April</w:t>
      </w:r>
      <w:r w:rsidR="00B15A0A">
        <w:rPr>
          <w:rFonts w:eastAsia="宋体" w:cs="Arial"/>
          <w:b/>
          <w:sz w:val="24"/>
          <w:szCs w:val="24"/>
          <w:lang w:eastAsia="zh-CN"/>
        </w:rPr>
        <w:t xml:space="preserve"> </w:t>
      </w:r>
      <w:r w:rsidR="002910C5">
        <w:rPr>
          <w:rFonts w:eastAsia="宋体" w:cs="Arial"/>
          <w:b/>
          <w:sz w:val="24"/>
          <w:szCs w:val="24"/>
          <w:lang w:eastAsia="zh-CN"/>
        </w:rPr>
        <w:t>1</w:t>
      </w:r>
      <w:r w:rsidR="00B15A0A">
        <w:rPr>
          <w:rFonts w:eastAsia="宋体" w:cs="Arial"/>
          <w:b/>
          <w:sz w:val="24"/>
          <w:szCs w:val="24"/>
          <w:lang w:eastAsia="zh-CN"/>
        </w:rPr>
        <w:t>7</w:t>
      </w:r>
      <w:r w:rsidR="00B15A0A" w:rsidRPr="00E13633">
        <w:rPr>
          <w:rFonts w:eastAsia="宋体" w:cs="Arial"/>
          <w:b/>
          <w:sz w:val="24"/>
          <w:szCs w:val="24"/>
          <w:lang w:eastAsia="zh-CN"/>
        </w:rPr>
        <w:t xml:space="preserve"> – </w:t>
      </w:r>
      <w:r w:rsidR="002910C5">
        <w:rPr>
          <w:rFonts w:eastAsia="宋体" w:cs="Arial"/>
          <w:b/>
          <w:sz w:val="24"/>
          <w:szCs w:val="24"/>
          <w:lang w:eastAsia="zh-CN"/>
        </w:rPr>
        <w:t>April 26</w:t>
      </w:r>
      <w:r w:rsidR="00B15A0A" w:rsidRPr="00E13633">
        <w:rPr>
          <w:rFonts w:eastAsia="宋体" w:cs="Arial"/>
          <w:b/>
          <w:sz w:val="24"/>
          <w:szCs w:val="24"/>
          <w:lang w:eastAsia="zh-CN"/>
        </w:rPr>
        <w:t>, 202</w:t>
      </w:r>
      <w:r w:rsidR="002910C5">
        <w:rPr>
          <w:rFonts w:eastAsia="宋体" w:cs="Arial"/>
          <w:b/>
          <w:sz w:val="24"/>
          <w:szCs w:val="24"/>
          <w:lang w:eastAsia="zh-CN"/>
        </w:rPr>
        <w:t>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3A4F57">
        <w:rPr>
          <w:rFonts w:ascii="Arial" w:hAnsi="Arial" w:cs="Arial"/>
          <w:lang w:val="en-US"/>
        </w:rPr>
        <w:t>O</w:t>
      </w:r>
      <w:r w:rsidR="00097F2F">
        <w:rPr>
          <w:rFonts w:ascii="Arial" w:hAnsi="Arial" w:cs="Arial"/>
          <w:lang w:val="en-US"/>
        </w:rPr>
        <w:t>n</w:t>
      </w:r>
      <w:r w:rsidR="002910C5">
        <w:rPr>
          <w:rFonts w:ascii="Arial" w:hAnsi="Arial" w:cs="Arial"/>
          <w:lang w:val="en-US"/>
        </w:rPr>
        <w:t xml:space="preserve"> </w:t>
      </w:r>
      <w:r w:rsidR="003A4F57">
        <w:rPr>
          <w:rFonts w:ascii="Arial" w:hAnsi="Arial" w:cs="Arial"/>
          <w:lang w:val="en-US"/>
        </w:rPr>
        <w:t>FR1 MIMO OTA in browsing mode</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4724A0">
        <w:rPr>
          <w:rFonts w:ascii="Arial" w:hAnsi="Arial" w:cs="Arial"/>
          <w:b/>
          <w:lang w:val="en-US"/>
        </w:rPr>
        <w:t>5</w:t>
      </w:r>
      <w:r w:rsidR="00B15A0A">
        <w:rPr>
          <w:rFonts w:ascii="Arial" w:hAnsi="Arial" w:cs="Arial"/>
          <w:b/>
          <w:lang w:val="en-US"/>
        </w:rPr>
        <w:t>.</w:t>
      </w:r>
      <w:r w:rsidR="009D2D87">
        <w:rPr>
          <w:rFonts w:ascii="Arial" w:hAnsi="Arial" w:cs="Arial"/>
          <w:b/>
          <w:lang w:val="en-US"/>
        </w:rPr>
        <w:t>1</w:t>
      </w:r>
      <w:r w:rsidR="003A4F57">
        <w:rPr>
          <w:rFonts w:ascii="Arial" w:hAnsi="Arial" w:cs="Arial"/>
          <w:b/>
          <w:lang w:val="en-US"/>
        </w:rPr>
        <w:t>7</w:t>
      </w:r>
      <w:r w:rsidR="009D2D87">
        <w:rPr>
          <w:rFonts w:ascii="Arial" w:hAnsi="Arial" w:cs="Arial"/>
          <w:b/>
          <w:lang w:val="en-US"/>
        </w:rPr>
        <w:t>.</w:t>
      </w:r>
      <w:r w:rsidR="003A4F57">
        <w:rPr>
          <w:rFonts w:ascii="Arial" w:hAnsi="Arial" w:cs="Arial"/>
          <w:b/>
          <w:lang w:val="en-US"/>
        </w:rPr>
        <w:t>3</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3A4F57" w:rsidRDefault="00431AE7" w:rsidP="00C239D6">
      <w:pPr>
        <w:tabs>
          <w:tab w:val="left" w:pos="5103"/>
        </w:tabs>
        <w:spacing w:after="240" w:line="360" w:lineRule="auto"/>
        <w:rPr>
          <w:rFonts w:eastAsia="等线"/>
          <w:lang w:val="en-US" w:eastAsia="zh-CN"/>
        </w:rPr>
      </w:pPr>
      <w:r>
        <w:rPr>
          <w:rFonts w:eastAsia="等线"/>
          <w:lang w:val="en-US" w:eastAsia="zh-CN"/>
        </w:rPr>
        <w:t xml:space="preserve">The </w:t>
      </w:r>
      <w:r w:rsidR="001C1C46">
        <w:rPr>
          <w:rFonts w:eastAsia="等线"/>
          <w:lang w:val="en-US" w:eastAsia="zh-CN"/>
        </w:rPr>
        <w:t xml:space="preserve">Quiet Zone / Test Zone for FR1 MIMO OTA test in browsing mode was discussed for several RAN4 meetings. </w:t>
      </w:r>
      <w:r w:rsidR="00833F6E">
        <w:rPr>
          <w:rFonts w:eastAsia="等线"/>
          <w:lang w:val="en-US" w:eastAsia="zh-CN"/>
        </w:rPr>
        <w:t>From the previous discussion, one of the most concerns was whether the R17 FR1 MIMO OTA test environment can be reused for browsing mode test [1]. And increasing the size of quiet zone is out of existing WID scope.</w:t>
      </w:r>
    </w:p>
    <w:p w:rsidR="00833F6E" w:rsidRDefault="00833F6E" w:rsidP="00833F6E">
      <w:pPr>
        <w:tabs>
          <w:tab w:val="left" w:pos="5103"/>
        </w:tabs>
        <w:spacing w:after="240" w:line="360" w:lineRule="auto"/>
        <w:jc w:val="center"/>
        <w:rPr>
          <w:rFonts w:eastAsia="等线"/>
          <w:lang w:val="en-US" w:eastAsia="zh-CN"/>
        </w:rPr>
      </w:pPr>
      <w:r>
        <w:rPr>
          <w:noProof/>
        </w:rPr>
        <w:drawing>
          <wp:inline distT="0" distB="0" distL="0" distR="0" wp14:anchorId="21DD374F" wp14:editId="069D4407">
            <wp:extent cx="6083300" cy="873800"/>
            <wp:effectExtent l="19050" t="19050" r="12700" b="215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4607" cy="875424"/>
                    </a:xfrm>
                    <a:prstGeom prst="rect">
                      <a:avLst/>
                    </a:prstGeom>
                    <a:ln>
                      <a:solidFill>
                        <a:schemeClr val="tx1"/>
                      </a:solidFill>
                    </a:ln>
                  </pic:spPr>
                </pic:pic>
              </a:graphicData>
            </a:graphic>
          </wp:inline>
        </w:drawing>
      </w:r>
    </w:p>
    <w:p w:rsidR="00552989" w:rsidRDefault="00552989" w:rsidP="00C239D6">
      <w:pPr>
        <w:tabs>
          <w:tab w:val="left" w:pos="5103"/>
        </w:tabs>
        <w:spacing w:after="240" w:line="360" w:lineRule="auto"/>
        <w:rPr>
          <w:rFonts w:eastAsia="等线"/>
          <w:lang w:val="en-US" w:eastAsia="zh-CN"/>
        </w:rPr>
      </w:pPr>
      <w:r>
        <w:rPr>
          <w:rFonts w:eastAsia="等线"/>
          <w:lang w:val="en-US" w:eastAsia="zh-CN"/>
        </w:rPr>
        <w:t xml:space="preserve">This contribution presents </w:t>
      </w:r>
      <w:r w:rsidR="00877BA6">
        <w:rPr>
          <w:rFonts w:eastAsia="等线"/>
          <w:lang w:val="en-US" w:eastAsia="zh-CN"/>
        </w:rPr>
        <w:t>our observations and considerations on the issue of quiet zone for FR1 MIMO OTA browsing mode</w:t>
      </w:r>
      <w:r>
        <w:rPr>
          <w:rFonts w:eastAsia="等线"/>
          <w:lang w:val="en-US" w:eastAsia="zh-CN"/>
        </w:rPr>
        <w:t>.</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877BA6" w:rsidRDefault="00242ECC" w:rsidP="003A4F57">
      <w:pPr>
        <w:tabs>
          <w:tab w:val="left" w:pos="5103"/>
        </w:tabs>
        <w:spacing w:after="240" w:line="360" w:lineRule="auto"/>
        <w:rPr>
          <w:rFonts w:eastAsia="等线"/>
          <w:lang w:val="en-US" w:eastAsia="zh-CN"/>
        </w:rPr>
      </w:pPr>
      <w:r>
        <w:rPr>
          <w:rFonts w:eastAsia="等线"/>
          <w:lang w:val="en-US" w:eastAsia="zh-CN"/>
        </w:rPr>
        <w:t xml:space="preserve">Before discussion the Quiet Zone applicability for browsing mode, the test scenarios are considered, which is high related to the Quiet Zone applicability. There are three data modes in free space specified in TR 38.827, i.e. Free space data mode screen up (FS DMSU), Free space data mode portrait (FS DMP) and Free space data mode landscape (FS DML). Considering the hand phantom availability for the three </w:t>
      </w:r>
      <w:r w:rsidR="00056F55">
        <w:rPr>
          <w:rFonts w:eastAsia="等线"/>
          <w:lang w:val="en-US" w:eastAsia="zh-CN"/>
        </w:rPr>
        <w:t>data modes, it can be found that the DMSU and DMP fit with current 3GPP specified hand phantoms (Wide grip hand or PDA grip hand). While there is no hand phantom which can grip the device with DML mode properly.</w:t>
      </w:r>
      <w:r w:rsidR="005E373F">
        <w:rPr>
          <w:rFonts w:eastAsia="等线"/>
          <w:lang w:val="en-US" w:eastAsia="zh-CN"/>
        </w:rPr>
        <w:t xml:space="preserve"> The current specified hand phantoms could grip the device with DML mode neither from mic-phone side nor from home-icon side.</w:t>
      </w:r>
      <w:r w:rsidR="00056F55">
        <w:rPr>
          <w:rFonts w:eastAsia="等线"/>
          <w:lang w:val="en-US" w:eastAsia="zh-CN"/>
        </w:rPr>
        <w:t xml:space="preserve"> </w:t>
      </w:r>
      <w:r w:rsidR="0073028E">
        <w:rPr>
          <w:rFonts w:eastAsia="等线"/>
          <w:lang w:val="en-US" w:eastAsia="zh-CN"/>
        </w:rPr>
        <w:t xml:space="preserve">The observation is summarized in the following table. </w:t>
      </w:r>
      <w:r w:rsidR="00056F55">
        <w:rPr>
          <w:rFonts w:eastAsia="等线"/>
          <w:lang w:val="en-US" w:eastAsia="zh-CN"/>
        </w:rPr>
        <w:t xml:space="preserve">With this observation, only the </w:t>
      </w:r>
      <w:r w:rsidR="00295375">
        <w:rPr>
          <w:rFonts w:eastAsia="等线"/>
          <w:lang w:val="en-US" w:eastAsia="zh-CN"/>
        </w:rPr>
        <w:t>B</w:t>
      </w:r>
      <w:r w:rsidR="00056F55">
        <w:rPr>
          <w:rFonts w:eastAsia="等线"/>
          <w:lang w:val="en-US" w:eastAsia="zh-CN"/>
        </w:rPr>
        <w:t xml:space="preserve">rowsing </w:t>
      </w:r>
      <w:r w:rsidR="00295375">
        <w:rPr>
          <w:rFonts w:eastAsia="等线"/>
          <w:lang w:val="en-US" w:eastAsia="zh-CN"/>
        </w:rPr>
        <w:t>M</w:t>
      </w:r>
      <w:r w:rsidR="00056F55">
        <w:rPr>
          <w:rFonts w:eastAsia="等线"/>
          <w:lang w:val="en-US" w:eastAsia="zh-CN"/>
        </w:rPr>
        <w:t xml:space="preserve">ode with </w:t>
      </w:r>
      <w:r w:rsidR="00295375">
        <w:rPr>
          <w:rFonts w:eastAsia="等线"/>
          <w:lang w:val="en-US" w:eastAsia="zh-CN"/>
        </w:rPr>
        <w:t xml:space="preserve">Screen Up (named as </w:t>
      </w:r>
      <w:r w:rsidR="00134C87">
        <w:rPr>
          <w:rFonts w:eastAsia="等线"/>
          <w:lang w:val="en-US" w:eastAsia="zh-CN"/>
        </w:rPr>
        <w:t>BM DMSU</w:t>
      </w:r>
      <w:r w:rsidR="00295375">
        <w:rPr>
          <w:rFonts w:eastAsia="等线"/>
          <w:lang w:val="en-US" w:eastAsia="zh-CN"/>
        </w:rPr>
        <w:t>)</w:t>
      </w:r>
      <w:r w:rsidR="00056F55">
        <w:rPr>
          <w:rFonts w:eastAsia="等线"/>
          <w:lang w:val="en-US" w:eastAsia="zh-CN"/>
        </w:rPr>
        <w:t xml:space="preserve"> and </w:t>
      </w:r>
      <w:r w:rsidR="00295375">
        <w:rPr>
          <w:rFonts w:eastAsia="等线"/>
          <w:lang w:val="en-US" w:eastAsia="zh-CN"/>
        </w:rPr>
        <w:t xml:space="preserve">Browsing Mode with Portrait (named as </w:t>
      </w:r>
      <w:r w:rsidR="00134C87">
        <w:rPr>
          <w:rFonts w:eastAsia="等线"/>
          <w:lang w:val="en-US" w:eastAsia="zh-CN"/>
        </w:rPr>
        <w:t>BM DMP</w:t>
      </w:r>
      <w:r w:rsidR="00295375">
        <w:rPr>
          <w:rFonts w:eastAsia="等线"/>
          <w:lang w:val="en-US" w:eastAsia="zh-CN"/>
        </w:rPr>
        <w:t>)</w:t>
      </w:r>
      <w:r w:rsidR="00056F55">
        <w:rPr>
          <w:rFonts w:eastAsia="等线"/>
          <w:lang w:val="en-US" w:eastAsia="zh-CN"/>
        </w:rPr>
        <w:t xml:space="preserve"> are analyzed </w:t>
      </w:r>
      <w:r w:rsidR="0073028E">
        <w:rPr>
          <w:rFonts w:eastAsia="等线"/>
          <w:lang w:val="en-US" w:eastAsia="zh-CN"/>
        </w:rPr>
        <w:t>for Quiet Zone applicability.</w:t>
      </w:r>
    </w:p>
    <w:p w:rsidR="000122D2" w:rsidRPr="00134C87" w:rsidRDefault="00134C87" w:rsidP="000122D2">
      <w:pPr>
        <w:tabs>
          <w:tab w:val="left" w:pos="5103"/>
        </w:tabs>
        <w:spacing w:after="240" w:line="360" w:lineRule="auto"/>
        <w:jc w:val="center"/>
        <w:rPr>
          <w:rFonts w:eastAsia="等线"/>
          <w:lang w:val="en-US" w:eastAsia="zh-CN"/>
        </w:rPr>
      </w:pPr>
      <w:r>
        <w:rPr>
          <w:noProof/>
        </w:rPr>
        <w:lastRenderedPageBreak/>
        <w:drawing>
          <wp:inline distT="0" distB="0" distL="0" distR="0" wp14:anchorId="4BEBE973" wp14:editId="3162F9FF">
            <wp:extent cx="6264275" cy="320548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64275" cy="3205480"/>
                    </a:xfrm>
                    <a:prstGeom prst="rect">
                      <a:avLst/>
                    </a:prstGeom>
                  </pic:spPr>
                </pic:pic>
              </a:graphicData>
            </a:graphic>
          </wp:inline>
        </w:drawing>
      </w:r>
    </w:p>
    <w:p w:rsidR="00C42520" w:rsidRDefault="005E373F" w:rsidP="003A4F57">
      <w:pPr>
        <w:tabs>
          <w:tab w:val="left" w:pos="5103"/>
        </w:tabs>
        <w:spacing w:after="240" w:line="360" w:lineRule="auto"/>
        <w:rPr>
          <w:rFonts w:eastAsia="等线"/>
          <w:lang w:val="en-US" w:eastAsia="zh-CN"/>
        </w:rPr>
      </w:pPr>
      <w:r>
        <w:rPr>
          <w:rFonts w:eastAsia="等线"/>
          <w:lang w:val="en-US" w:eastAsia="zh-CN"/>
        </w:rPr>
        <w:t xml:space="preserve">The Quiet Zone / Test Zone for FR1 MIMO OTA is a cylinder with </w:t>
      </w:r>
      <w:r w:rsidR="000C1C8F">
        <w:rPr>
          <w:rFonts w:eastAsia="等线"/>
          <w:lang w:val="en-US" w:eastAsia="zh-CN"/>
        </w:rPr>
        <w:t xml:space="preserve">diameter of 20cm. In order to examine whether the 20cm Quiet Zone can accommodate </w:t>
      </w:r>
      <w:r w:rsidR="00C42520">
        <w:rPr>
          <w:rFonts w:eastAsia="等线"/>
          <w:lang w:val="en-US" w:eastAsia="zh-CN"/>
        </w:rPr>
        <w:t xml:space="preserve">the DUT with hand phantom, two sizes of the DUTs are simulated, i.e. </w:t>
      </w:r>
    </w:p>
    <w:p w:rsidR="00877BA6" w:rsidRDefault="00C42520" w:rsidP="00C42520">
      <w:pPr>
        <w:pStyle w:val="aff0"/>
        <w:numPr>
          <w:ilvl w:val="0"/>
          <w:numId w:val="12"/>
        </w:numPr>
        <w:tabs>
          <w:tab w:val="left" w:pos="5103"/>
        </w:tabs>
        <w:spacing w:after="240" w:line="360" w:lineRule="auto"/>
        <w:ind w:firstLineChars="0"/>
        <w:rPr>
          <w:rFonts w:eastAsia="等线"/>
          <w:lang w:val="en-US" w:eastAsia="zh-CN"/>
        </w:rPr>
      </w:pPr>
      <w:r w:rsidRPr="00C42520">
        <w:rPr>
          <w:rFonts w:eastAsia="等线"/>
          <w:lang w:val="en-US" w:eastAsia="zh-CN"/>
        </w:rPr>
        <w:t>Size 1</w:t>
      </w:r>
      <w:r>
        <w:rPr>
          <w:rFonts w:eastAsia="等线"/>
          <w:lang w:val="en-US" w:eastAsia="zh-CN"/>
        </w:rPr>
        <w:t xml:space="preserve"> is bigger one</w:t>
      </w:r>
      <w:r w:rsidRPr="00C42520">
        <w:rPr>
          <w:rFonts w:eastAsia="等线"/>
          <w:lang w:val="en-US" w:eastAsia="zh-CN"/>
        </w:rPr>
        <w:t>: 159.8mm</w:t>
      </w:r>
      <w:r>
        <w:rPr>
          <w:rFonts w:eastAsia="等线"/>
          <w:lang w:val="en-US" w:eastAsia="zh-CN"/>
        </w:rPr>
        <w:t xml:space="preserve"> * 73.2mm * 7mm</w:t>
      </w:r>
    </w:p>
    <w:p w:rsidR="00C42520" w:rsidRPr="00C42520" w:rsidRDefault="00C42520" w:rsidP="00C42520">
      <w:pPr>
        <w:pStyle w:val="aff0"/>
        <w:numPr>
          <w:ilvl w:val="0"/>
          <w:numId w:val="12"/>
        </w:numPr>
        <w:tabs>
          <w:tab w:val="left" w:pos="5103"/>
        </w:tabs>
        <w:spacing w:after="240" w:line="360" w:lineRule="auto"/>
        <w:ind w:firstLineChars="0"/>
        <w:rPr>
          <w:rFonts w:eastAsia="等线"/>
          <w:lang w:val="en-US" w:eastAsia="zh-CN"/>
        </w:rPr>
      </w:pPr>
      <w:r>
        <w:rPr>
          <w:rFonts w:eastAsia="等线" w:hint="eastAsia"/>
          <w:lang w:val="en-US" w:eastAsia="zh-CN"/>
        </w:rPr>
        <w:t>S</w:t>
      </w:r>
      <w:r>
        <w:rPr>
          <w:rFonts w:eastAsia="等线"/>
          <w:lang w:val="en-US" w:eastAsia="zh-CN"/>
        </w:rPr>
        <w:t>ize 2 is smaller one: 132.2mm * 72.6mm * 7mm</w:t>
      </w:r>
    </w:p>
    <w:p w:rsidR="0073028E" w:rsidRDefault="009A6644" w:rsidP="003A4F57">
      <w:pPr>
        <w:tabs>
          <w:tab w:val="left" w:pos="5103"/>
        </w:tabs>
        <w:spacing w:after="240" w:line="360" w:lineRule="auto"/>
        <w:rPr>
          <w:rFonts w:eastAsia="等线"/>
          <w:lang w:val="en-US" w:eastAsia="zh-CN"/>
        </w:rPr>
      </w:pPr>
      <w:r>
        <w:rPr>
          <w:rFonts w:eastAsia="等线"/>
          <w:lang w:val="en-US" w:eastAsia="zh-CN"/>
        </w:rPr>
        <w:t>The following table illustrate</w:t>
      </w:r>
      <w:r w:rsidR="00A015D8">
        <w:rPr>
          <w:rFonts w:eastAsia="等线"/>
          <w:lang w:val="en-US" w:eastAsia="zh-CN"/>
        </w:rPr>
        <w:t>s</w:t>
      </w:r>
      <w:r>
        <w:rPr>
          <w:rFonts w:eastAsia="等线"/>
          <w:lang w:val="en-US" w:eastAsia="zh-CN"/>
        </w:rPr>
        <w:t xml:space="preserve"> the </w:t>
      </w:r>
      <w:r w:rsidR="00A015D8">
        <w:rPr>
          <w:rFonts w:eastAsia="等线"/>
          <w:lang w:val="en-US" w:eastAsia="zh-CN"/>
        </w:rPr>
        <w:t>relative positions between the DUT with Wide hand phantom and the Quiet Zone (demonstrated as the blue circle</w:t>
      </w:r>
      <w:r w:rsidR="00295375">
        <w:rPr>
          <w:rFonts w:eastAsia="等线"/>
          <w:lang w:val="en-US" w:eastAsia="zh-CN"/>
        </w:rPr>
        <w:t xml:space="preserve"> with 20cm diameter</w:t>
      </w:r>
      <w:r w:rsidR="00A015D8">
        <w:rPr>
          <w:rFonts w:eastAsia="等线"/>
          <w:lang w:val="en-US" w:eastAsia="zh-CN"/>
        </w:rPr>
        <w:t xml:space="preserve">) in </w:t>
      </w:r>
      <w:r w:rsidR="00295375">
        <w:rPr>
          <w:rFonts w:eastAsia="等线"/>
          <w:lang w:val="en-US" w:eastAsia="zh-CN"/>
        </w:rPr>
        <w:t>B</w:t>
      </w:r>
      <w:r w:rsidR="00A015D8">
        <w:rPr>
          <w:rFonts w:eastAsia="等线"/>
          <w:lang w:val="en-US" w:eastAsia="zh-CN"/>
        </w:rPr>
        <w:t>M</w:t>
      </w:r>
      <w:r w:rsidR="00134C87">
        <w:rPr>
          <w:rFonts w:eastAsia="等线"/>
          <w:lang w:val="en-US" w:eastAsia="zh-CN"/>
        </w:rPr>
        <w:t xml:space="preserve"> DM</w:t>
      </w:r>
      <w:r w:rsidR="00A015D8">
        <w:rPr>
          <w:rFonts w:eastAsia="等线"/>
          <w:lang w:val="en-US" w:eastAsia="zh-CN"/>
        </w:rPr>
        <w:t xml:space="preserve">P mode. Examined from </w:t>
      </w:r>
      <w:r w:rsidR="00295375">
        <w:rPr>
          <w:rFonts w:eastAsia="等线"/>
          <w:lang w:val="en-US" w:eastAsia="zh-CN"/>
        </w:rPr>
        <w:t xml:space="preserve">different views, it </w:t>
      </w:r>
      <w:r w:rsidR="0029657F">
        <w:rPr>
          <w:rFonts w:eastAsia="等线"/>
          <w:lang w:val="en-US" w:eastAsia="zh-CN"/>
        </w:rPr>
        <w:t>is</w:t>
      </w:r>
      <w:r w:rsidR="00295375">
        <w:rPr>
          <w:rFonts w:eastAsia="等线"/>
          <w:lang w:val="en-US" w:eastAsia="zh-CN"/>
        </w:rPr>
        <w:t xml:space="preserve"> found that the DUT with hand phantom </w:t>
      </w:r>
      <w:r w:rsidR="0029657F">
        <w:rPr>
          <w:rFonts w:eastAsia="等线"/>
          <w:lang w:val="en-US" w:eastAsia="zh-CN"/>
        </w:rPr>
        <w:t>in BM</w:t>
      </w:r>
      <w:r w:rsidR="00134C87">
        <w:rPr>
          <w:rFonts w:eastAsia="等线"/>
          <w:lang w:val="en-US" w:eastAsia="zh-CN"/>
        </w:rPr>
        <w:t xml:space="preserve"> DM</w:t>
      </w:r>
      <w:r w:rsidR="0029657F">
        <w:rPr>
          <w:rFonts w:eastAsia="等线"/>
          <w:lang w:val="en-US" w:eastAsia="zh-CN"/>
        </w:rPr>
        <w:t xml:space="preserve">P mode </w:t>
      </w:r>
      <w:r w:rsidR="00295375">
        <w:rPr>
          <w:rFonts w:eastAsia="等线"/>
          <w:lang w:val="en-US" w:eastAsia="zh-CN"/>
        </w:rPr>
        <w:t>is well accommodated by the 20cm Quiet Zone.</w:t>
      </w:r>
    </w:p>
    <w:p w:rsidR="009A6644" w:rsidRDefault="009F46C4" w:rsidP="003A4F57">
      <w:pPr>
        <w:tabs>
          <w:tab w:val="left" w:pos="5103"/>
        </w:tabs>
        <w:spacing w:after="240" w:line="360" w:lineRule="auto"/>
        <w:rPr>
          <w:rFonts w:eastAsia="等线"/>
          <w:lang w:val="en-US" w:eastAsia="zh-CN"/>
        </w:rPr>
      </w:pPr>
      <w:r>
        <w:rPr>
          <w:noProof/>
        </w:rPr>
        <w:lastRenderedPageBreak/>
        <w:drawing>
          <wp:inline distT="0" distB="0" distL="0" distR="0" wp14:anchorId="080A9B2B" wp14:editId="61AA0FDA">
            <wp:extent cx="6076950" cy="5095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76950" cy="5095875"/>
                    </a:xfrm>
                    <a:prstGeom prst="rect">
                      <a:avLst/>
                    </a:prstGeom>
                  </pic:spPr>
                </pic:pic>
              </a:graphicData>
            </a:graphic>
          </wp:inline>
        </w:drawing>
      </w:r>
    </w:p>
    <w:p w:rsidR="0029657F" w:rsidRPr="00295375" w:rsidRDefault="0029657F" w:rsidP="0029657F">
      <w:pPr>
        <w:tabs>
          <w:tab w:val="left" w:pos="5103"/>
        </w:tabs>
        <w:spacing w:after="240" w:line="360" w:lineRule="auto"/>
        <w:rPr>
          <w:rFonts w:eastAsia="等线"/>
          <w:b/>
          <w:i/>
          <w:lang w:val="en-US" w:eastAsia="zh-CN"/>
        </w:rPr>
      </w:pPr>
      <w:r w:rsidRPr="00295375">
        <w:rPr>
          <w:rFonts w:eastAsia="等线"/>
          <w:b/>
          <w:i/>
          <w:lang w:val="en-US" w:eastAsia="zh-CN"/>
        </w:rPr>
        <w:t xml:space="preserve">Observation 1: </w:t>
      </w:r>
      <w:r w:rsidR="00D05EE9">
        <w:rPr>
          <w:rFonts w:eastAsia="等线"/>
          <w:b/>
          <w:i/>
          <w:lang w:val="en-US" w:eastAsia="zh-CN"/>
        </w:rPr>
        <w:t>For B</w:t>
      </w:r>
      <w:r w:rsidR="00134C87">
        <w:rPr>
          <w:rFonts w:eastAsia="等线"/>
          <w:b/>
          <w:i/>
          <w:lang w:val="en-US" w:eastAsia="zh-CN"/>
        </w:rPr>
        <w:t>M</w:t>
      </w:r>
      <w:r w:rsidR="009F46C4">
        <w:rPr>
          <w:rFonts w:eastAsia="等线"/>
          <w:b/>
          <w:i/>
          <w:lang w:val="en-US" w:eastAsia="zh-CN"/>
        </w:rPr>
        <w:t xml:space="preserve"> D</w:t>
      </w:r>
      <w:r w:rsidR="00D05EE9">
        <w:rPr>
          <w:rFonts w:eastAsia="等线"/>
          <w:b/>
          <w:i/>
          <w:lang w:val="en-US" w:eastAsia="zh-CN"/>
        </w:rPr>
        <w:t>MP mode, t</w:t>
      </w:r>
      <w:r w:rsidRPr="00295375">
        <w:rPr>
          <w:rFonts w:eastAsia="等线"/>
          <w:b/>
          <w:i/>
          <w:lang w:val="en-US" w:eastAsia="zh-CN"/>
        </w:rPr>
        <w:t>he DUT with hand phantom is well accommodated by the 20cm Quiet Zone.</w:t>
      </w:r>
    </w:p>
    <w:p w:rsidR="0029657F" w:rsidRPr="0029657F" w:rsidRDefault="0029657F" w:rsidP="00295375">
      <w:pPr>
        <w:tabs>
          <w:tab w:val="left" w:pos="5103"/>
        </w:tabs>
        <w:spacing w:after="240" w:line="360" w:lineRule="auto"/>
        <w:rPr>
          <w:rFonts w:eastAsia="等线"/>
          <w:lang w:val="en-US" w:eastAsia="zh-CN"/>
        </w:rPr>
      </w:pPr>
    </w:p>
    <w:p w:rsidR="0029657F" w:rsidRDefault="00295375" w:rsidP="00295375">
      <w:pPr>
        <w:tabs>
          <w:tab w:val="left" w:pos="5103"/>
        </w:tabs>
        <w:spacing w:after="240" w:line="360" w:lineRule="auto"/>
        <w:rPr>
          <w:rFonts w:eastAsia="等线"/>
          <w:lang w:val="en-US" w:eastAsia="zh-CN"/>
        </w:rPr>
      </w:pPr>
      <w:r>
        <w:rPr>
          <w:rFonts w:eastAsia="等线"/>
          <w:lang w:val="en-US" w:eastAsia="zh-CN"/>
        </w:rPr>
        <w:t xml:space="preserve">The following table illustrates the relative positions between the DUT with Wide hand phantom and the Quiet Zone (demonstrated as the blue circle with 20cm diameter) in </w:t>
      </w:r>
      <w:r w:rsidR="0029657F">
        <w:rPr>
          <w:rFonts w:eastAsia="等线"/>
          <w:lang w:val="en-US" w:eastAsia="zh-CN"/>
        </w:rPr>
        <w:t>B</w:t>
      </w:r>
      <w:r>
        <w:rPr>
          <w:rFonts w:eastAsia="等线"/>
          <w:lang w:val="en-US" w:eastAsia="zh-CN"/>
        </w:rPr>
        <w:t>M</w:t>
      </w:r>
      <w:r w:rsidR="009F46C4">
        <w:rPr>
          <w:rFonts w:eastAsia="等线"/>
          <w:lang w:val="en-US" w:eastAsia="zh-CN"/>
        </w:rPr>
        <w:t xml:space="preserve"> DM</w:t>
      </w:r>
      <w:r>
        <w:rPr>
          <w:rFonts w:eastAsia="等线"/>
          <w:lang w:val="en-US" w:eastAsia="zh-CN"/>
        </w:rPr>
        <w:t xml:space="preserve">SU mode. </w:t>
      </w:r>
      <w:r w:rsidR="0029657F">
        <w:rPr>
          <w:rFonts w:eastAsia="等线"/>
          <w:lang w:val="en-US" w:eastAsia="zh-CN"/>
        </w:rPr>
        <w:t>It is found that the DUT and fingers are accommodated in the Quiet Zone, and the wrist and part of the palm are out of the scope of Quiet Zone.</w:t>
      </w:r>
      <w:r w:rsidR="00D05EE9">
        <w:rPr>
          <w:rFonts w:eastAsia="等线"/>
          <w:lang w:val="en-US" w:eastAsia="zh-CN"/>
        </w:rPr>
        <w:t xml:space="preserve"> Thus, for BM</w:t>
      </w:r>
      <w:r w:rsidR="009F46C4">
        <w:rPr>
          <w:rFonts w:eastAsia="等线"/>
          <w:lang w:val="en-US" w:eastAsia="zh-CN"/>
        </w:rPr>
        <w:t xml:space="preserve"> DM</w:t>
      </w:r>
      <w:r w:rsidR="00D05EE9">
        <w:rPr>
          <w:rFonts w:eastAsia="等线"/>
          <w:lang w:val="en-US" w:eastAsia="zh-CN"/>
        </w:rPr>
        <w:t>SU mode, the 20cm Quiet Zone fails to accommodate the DUT with the whole hand phantom.</w:t>
      </w:r>
    </w:p>
    <w:p w:rsidR="009A6644" w:rsidRPr="00295375" w:rsidRDefault="009F46C4" w:rsidP="003A4F57">
      <w:pPr>
        <w:tabs>
          <w:tab w:val="left" w:pos="5103"/>
        </w:tabs>
        <w:spacing w:after="240" w:line="360" w:lineRule="auto"/>
        <w:rPr>
          <w:rFonts w:eastAsia="等线"/>
          <w:lang w:val="en-US" w:eastAsia="zh-CN"/>
        </w:rPr>
      </w:pPr>
      <w:r>
        <w:rPr>
          <w:noProof/>
        </w:rPr>
        <w:lastRenderedPageBreak/>
        <w:drawing>
          <wp:inline distT="0" distB="0" distL="0" distR="0" wp14:anchorId="31934D45" wp14:editId="50126D0E">
            <wp:extent cx="6086475" cy="52673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86475" cy="5267325"/>
                    </a:xfrm>
                    <a:prstGeom prst="rect">
                      <a:avLst/>
                    </a:prstGeom>
                  </pic:spPr>
                </pic:pic>
              </a:graphicData>
            </a:graphic>
          </wp:inline>
        </w:drawing>
      </w:r>
    </w:p>
    <w:p w:rsidR="00D05EE9" w:rsidRPr="00D05EE9" w:rsidRDefault="00D05EE9" w:rsidP="00D05EE9">
      <w:pPr>
        <w:tabs>
          <w:tab w:val="left" w:pos="5103"/>
        </w:tabs>
        <w:spacing w:after="240" w:line="360" w:lineRule="auto"/>
        <w:rPr>
          <w:rFonts w:eastAsia="等线"/>
          <w:b/>
          <w:i/>
          <w:lang w:val="en-US" w:eastAsia="zh-CN"/>
        </w:rPr>
      </w:pPr>
      <w:r w:rsidRPr="00D05EE9">
        <w:rPr>
          <w:rFonts w:eastAsia="等线"/>
          <w:b/>
          <w:i/>
          <w:lang w:val="en-US" w:eastAsia="zh-CN"/>
        </w:rPr>
        <w:t>Observation 2: For BM</w:t>
      </w:r>
      <w:r w:rsidR="00396A3F">
        <w:rPr>
          <w:rFonts w:eastAsia="等线"/>
          <w:b/>
          <w:i/>
          <w:lang w:val="en-US" w:eastAsia="zh-CN"/>
        </w:rPr>
        <w:t xml:space="preserve"> DM</w:t>
      </w:r>
      <w:r w:rsidRPr="00D05EE9">
        <w:rPr>
          <w:rFonts w:eastAsia="等线"/>
          <w:b/>
          <w:i/>
          <w:lang w:val="en-US" w:eastAsia="zh-CN"/>
        </w:rPr>
        <w:t>SU mode, the 20cm Quiet Zone fails to accommodate the DUT with the whole hand phantom.</w:t>
      </w:r>
    </w:p>
    <w:p w:rsidR="009A6644" w:rsidRPr="00D05EE9" w:rsidRDefault="009A6644" w:rsidP="003A4F57">
      <w:pPr>
        <w:tabs>
          <w:tab w:val="left" w:pos="5103"/>
        </w:tabs>
        <w:spacing w:after="240" w:line="360" w:lineRule="auto"/>
        <w:rPr>
          <w:rFonts w:eastAsia="等线"/>
          <w:lang w:val="en-US" w:eastAsia="zh-CN"/>
        </w:rPr>
      </w:pPr>
    </w:p>
    <w:p w:rsidR="0073028E" w:rsidRDefault="00D05EE9" w:rsidP="003A4F57">
      <w:pPr>
        <w:tabs>
          <w:tab w:val="left" w:pos="5103"/>
        </w:tabs>
        <w:spacing w:after="240" w:line="360" w:lineRule="auto"/>
        <w:rPr>
          <w:rFonts w:eastAsia="等线"/>
          <w:lang w:val="en-US" w:eastAsia="zh-CN"/>
        </w:rPr>
      </w:pPr>
      <w:r>
        <w:rPr>
          <w:rFonts w:eastAsia="等线"/>
          <w:lang w:val="en-US" w:eastAsia="zh-CN"/>
        </w:rPr>
        <w:t>Based on the above observations, the BM</w:t>
      </w:r>
      <w:r w:rsidR="00396A3F">
        <w:rPr>
          <w:rFonts w:eastAsia="等线"/>
          <w:lang w:val="en-US" w:eastAsia="zh-CN"/>
        </w:rPr>
        <w:t xml:space="preserve"> DM</w:t>
      </w:r>
      <w:r>
        <w:rPr>
          <w:rFonts w:eastAsia="等线"/>
          <w:lang w:val="en-US" w:eastAsia="zh-CN"/>
        </w:rPr>
        <w:t>P mode can be used for FR1 MIMO OTA measurement by reusing the existing Quiet Zone size</w:t>
      </w:r>
      <w:r w:rsidR="00772D80">
        <w:rPr>
          <w:rFonts w:eastAsia="等线"/>
          <w:lang w:val="en-US" w:eastAsia="zh-CN"/>
        </w:rPr>
        <w:t>. In addition, in order to involve more test mode to provide more comprehensive evaluation, further analysis on the impact of channel model</w:t>
      </w:r>
      <w:r w:rsidR="001F2DF9">
        <w:rPr>
          <w:rFonts w:eastAsia="等线"/>
          <w:lang w:val="en-US" w:eastAsia="zh-CN"/>
        </w:rPr>
        <w:t>s</w:t>
      </w:r>
      <w:r w:rsidR="00772D80">
        <w:rPr>
          <w:rFonts w:eastAsia="等线"/>
          <w:lang w:val="en-US" w:eastAsia="zh-CN"/>
        </w:rPr>
        <w:t xml:space="preserve"> in BM</w:t>
      </w:r>
      <w:r w:rsidR="00396A3F">
        <w:rPr>
          <w:rFonts w:eastAsia="等线"/>
          <w:lang w:val="en-US" w:eastAsia="zh-CN"/>
        </w:rPr>
        <w:t xml:space="preserve"> DM</w:t>
      </w:r>
      <w:r w:rsidR="00772D80">
        <w:rPr>
          <w:rFonts w:eastAsia="等线"/>
          <w:lang w:val="en-US" w:eastAsia="zh-CN"/>
        </w:rPr>
        <w:t>SU mode is encouraged from TE vendors.</w:t>
      </w:r>
    </w:p>
    <w:p w:rsidR="00492771" w:rsidRPr="001F2DF9" w:rsidRDefault="00492771" w:rsidP="00E441BE">
      <w:pPr>
        <w:tabs>
          <w:tab w:val="left" w:pos="5103"/>
        </w:tabs>
        <w:spacing w:after="240" w:line="360" w:lineRule="auto"/>
        <w:rPr>
          <w:rFonts w:eastAsia="等线"/>
          <w:b/>
          <w:i/>
          <w:lang w:val="en-US" w:eastAsia="zh-CN"/>
        </w:rPr>
      </w:pPr>
      <w:r w:rsidRPr="001F2DF9">
        <w:rPr>
          <w:rFonts w:eastAsia="等线" w:hint="eastAsia"/>
          <w:b/>
          <w:i/>
          <w:lang w:val="en-US" w:eastAsia="zh-CN"/>
        </w:rPr>
        <w:t>P</w:t>
      </w:r>
      <w:r w:rsidRPr="001F2DF9">
        <w:rPr>
          <w:rFonts w:eastAsia="等线"/>
          <w:b/>
          <w:i/>
          <w:lang w:val="en-US" w:eastAsia="zh-CN"/>
        </w:rPr>
        <w:t xml:space="preserve">roposal 1: </w:t>
      </w:r>
      <w:r w:rsidR="00772D80" w:rsidRPr="001F2DF9">
        <w:rPr>
          <w:rFonts w:eastAsia="等线"/>
          <w:b/>
          <w:i/>
          <w:lang w:val="en-US" w:eastAsia="zh-CN"/>
        </w:rPr>
        <w:t>The BM</w:t>
      </w:r>
      <w:r w:rsidR="00396A3F">
        <w:rPr>
          <w:rFonts w:eastAsia="等线"/>
          <w:b/>
          <w:i/>
          <w:lang w:val="en-US" w:eastAsia="zh-CN"/>
        </w:rPr>
        <w:t xml:space="preserve"> DM</w:t>
      </w:r>
      <w:r w:rsidR="00772D80" w:rsidRPr="001F2DF9">
        <w:rPr>
          <w:rFonts w:eastAsia="等线"/>
          <w:b/>
          <w:i/>
          <w:lang w:val="en-US" w:eastAsia="zh-CN"/>
        </w:rPr>
        <w:t>P mode can be used for FR1 MIMO OTA measurement by reusing the existing Quiet Zone size.</w:t>
      </w:r>
    </w:p>
    <w:p w:rsidR="00772D80" w:rsidRDefault="00772D80" w:rsidP="00E441BE">
      <w:pPr>
        <w:tabs>
          <w:tab w:val="left" w:pos="5103"/>
        </w:tabs>
        <w:spacing w:after="240" w:line="360" w:lineRule="auto"/>
        <w:rPr>
          <w:rFonts w:eastAsia="等线"/>
          <w:b/>
          <w:i/>
          <w:lang w:val="en-US" w:eastAsia="zh-CN"/>
        </w:rPr>
      </w:pPr>
      <w:r w:rsidRPr="001F2DF9">
        <w:rPr>
          <w:rFonts w:eastAsia="等线" w:hint="eastAsia"/>
          <w:b/>
          <w:i/>
          <w:lang w:val="en-US" w:eastAsia="zh-CN"/>
        </w:rPr>
        <w:t>P</w:t>
      </w:r>
      <w:r w:rsidRPr="001F2DF9">
        <w:rPr>
          <w:rFonts w:eastAsia="等线"/>
          <w:b/>
          <w:i/>
          <w:lang w:val="en-US" w:eastAsia="zh-CN"/>
        </w:rPr>
        <w:t xml:space="preserve">roposal 2: </w:t>
      </w:r>
      <w:r w:rsidR="001F2DF9" w:rsidRPr="001F2DF9">
        <w:rPr>
          <w:rFonts w:eastAsia="等线"/>
          <w:b/>
          <w:i/>
          <w:lang w:val="en-US" w:eastAsia="zh-CN"/>
        </w:rPr>
        <w:t>Further analysis on the impact of channel models in BM</w:t>
      </w:r>
      <w:r w:rsidR="00396A3F">
        <w:rPr>
          <w:rFonts w:eastAsia="等线"/>
          <w:b/>
          <w:i/>
          <w:lang w:val="en-US" w:eastAsia="zh-CN"/>
        </w:rPr>
        <w:t xml:space="preserve"> DM</w:t>
      </w:r>
      <w:r w:rsidR="001F2DF9" w:rsidRPr="001F2DF9">
        <w:rPr>
          <w:rFonts w:eastAsia="等线"/>
          <w:b/>
          <w:i/>
          <w:lang w:val="en-US" w:eastAsia="zh-CN"/>
        </w:rPr>
        <w:t>SU mode is encouraged from TE vendors.</w:t>
      </w:r>
    </w:p>
    <w:p w:rsidR="001F2DF9" w:rsidRPr="001F2DF9" w:rsidRDefault="001F2DF9" w:rsidP="00E441BE">
      <w:pPr>
        <w:tabs>
          <w:tab w:val="left" w:pos="5103"/>
        </w:tabs>
        <w:spacing w:after="240" w:line="360" w:lineRule="auto"/>
        <w:rPr>
          <w:rFonts w:eastAsia="等线"/>
          <w:b/>
          <w:i/>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lastRenderedPageBreak/>
        <w:t>T</w:t>
      </w:r>
      <w:r w:rsidRPr="007B0977">
        <w:rPr>
          <w:rFonts w:eastAsia="等线"/>
          <w:lang w:val="en-US" w:eastAsia="zh-CN"/>
        </w:rPr>
        <w:t xml:space="preserve">his paper </w:t>
      </w:r>
      <w:r w:rsidR="0068788A">
        <w:rPr>
          <w:rFonts w:eastAsia="等线"/>
          <w:lang w:val="en-US" w:eastAsia="zh-CN"/>
        </w:rPr>
        <w:t xml:space="preserve">presents </w:t>
      </w:r>
      <w:r w:rsidR="001F2DF9">
        <w:rPr>
          <w:rFonts w:eastAsia="等线"/>
          <w:lang w:val="en-US" w:eastAsia="zh-CN"/>
        </w:rPr>
        <w:t>our observations and considerations on the issue of quiet zone for FR1 MIMO OTA browsing mode</w:t>
      </w:r>
      <w:r w:rsidR="008D1AD4">
        <w:rPr>
          <w:rFonts w:eastAsia="等线"/>
          <w:lang w:val="en-US" w:eastAsia="zh-CN"/>
        </w:rPr>
        <w:t>.</w:t>
      </w:r>
      <w:r w:rsidR="00270617" w:rsidRPr="007B0977">
        <w:rPr>
          <w:rFonts w:eastAsia="等线"/>
          <w:lang w:val="en-US" w:eastAsia="zh-CN"/>
        </w:rPr>
        <w:t xml:space="preserve"> 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1F2DF9" w:rsidRPr="001F2DF9" w:rsidRDefault="001F2DF9" w:rsidP="001F2DF9">
      <w:pPr>
        <w:tabs>
          <w:tab w:val="left" w:pos="5103"/>
        </w:tabs>
        <w:spacing w:after="240" w:line="360" w:lineRule="auto"/>
        <w:rPr>
          <w:rFonts w:eastAsia="等线"/>
          <w:b/>
          <w:i/>
          <w:lang w:val="en-US" w:eastAsia="zh-CN"/>
        </w:rPr>
      </w:pPr>
      <w:r w:rsidRPr="001F2DF9">
        <w:rPr>
          <w:rFonts w:eastAsia="等线" w:hint="eastAsia"/>
          <w:b/>
          <w:i/>
          <w:lang w:val="en-US" w:eastAsia="zh-CN"/>
        </w:rPr>
        <w:t>P</w:t>
      </w:r>
      <w:r w:rsidRPr="001F2DF9">
        <w:rPr>
          <w:rFonts w:eastAsia="等线"/>
          <w:b/>
          <w:i/>
          <w:lang w:val="en-US" w:eastAsia="zh-CN"/>
        </w:rPr>
        <w:t>roposal 1: The BM</w:t>
      </w:r>
      <w:r w:rsidR="00396A3F">
        <w:rPr>
          <w:rFonts w:eastAsia="等线"/>
          <w:b/>
          <w:i/>
          <w:lang w:val="en-US" w:eastAsia="zh-CN"/>
        </w:rPr>
        <w:t xml:space="preserve"> DM</w:t>
      </w:r>
      <w:r w:rsidRPr="001F2DF9">
        <w:rPr>
          <w:rFonts w:eastAsia="等线"/>
          <w:b/>
          <w:i/>
          <w:lang w:val="en-US" w:eastAsia="zh-CN"/>
        </w:rPr>
        <w:t>P mode can be used for FR1 MIMO OTA measurement by reusing the existing Quiet Zone size.</w:t>
      </w:r>
    </w:p>
    <w:p w:rsidR="001F2DF9" w:rsidRDefault="001F2DF9" w:rsidP="001F2DF9">
      <w:pPr>
        <w:tabs>
          <w:tab w:val="left" w:pos="5103"/>
        </w:tabs>
        <w:spacing w:after="240" w:line="360" w:lineRule="auto"/>
        <w:rPr>
          <w:rFonts w:eastAsia="等线"/>
          <w:b/>
          <w:i/>
          <w:lang w:val="en-US" w:eastAsia="zh-CN"/>
        </w:rPr>
      </w:pPr>
      <w:r w:rsidRPr="001F2DF9">
        <w:rPr>
          <w:rFonts w:eastAsia="等线" w:hint="eastAsia"/>
          <w:b/>
          <w:i/>
          <w:lang w:val="en-US" w:eastAsia="zh-CN"/>
        </w:rPr>
        <w:t>P</w:t>
      </w:r>
      <w:r w:rsidRPr="001F2DF9">
        <w:rPr>
          <w:rFonts w:eastAsia="等线"/>
          <w:b/>
          <w:i/>
          <w:lang w:val="en-US" w:eastAsia="zh-CN"/>
        </w:rPr>
        <w:t>roposal 2: Further analysis on the impact of channel models in BM</w:t>
      </w:r>
      <w:r w:rsidR="00396A3F">
        <w:rPr>
          <w:rFonts w:eastAsia="等线"/>
          <w:b/>
          <w:i/>
          <w:lang w:val="en-US" w:eastAsia="zh-CN"/>
        </w:rPr>
        <w:t xml:space="preserve"> DM</w:t>
      </w:r>
      <w:r w:rsidRPr="001F2DF9">
        <w:rPr>
          <w:rFonts w:eastAsia="等线"/>
          <w:b/>
          <w:i/>
          <w:lang w:val="en-US" w:eastAsia="zh-CN"/>
        </w:rPr>
        <w:t>SU mode is encouraged from TE vendors.</w:t>
      </w:r>
    </w:p>
    <w:p w:rsidR="009A4E55" w:rsidRPr="001F2DF9"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9C6665" w:rsidRDefault="00F857C4" w:rsidP="0068788A">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833F6E" w:rsidRPr="00833F6E">
        <w:rPr>
          <w:rFonts w:eastAsia="等线"/>
          <w:lang w:val="en-US" w:eastAsia="zh-CN"/>
        </w:rPr>
        <w:t>R4-2302975, WF for Rel-18 MIMO OTA</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61D7" w:rsidRDefault="009B61D7">
      <w:r>
        <w:separator/>
      </w:r>
    </w:p>
  </w:endnote>
  <w:endnote w:type="continuationSeparator" w:id="0">
    <w:p w:rsidR="009B61D7" w:rsidRDefault="009B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61D7" w:rsidRDefault="009B61D7">
      <w:r>
        <w:separator/>
      </w:r>
    </w:p>
  </w:footnote>
  <w:footnote w:type="continuationSeparator" w:id="0">
    <w:p w:rsidR="009B61D7" w:rsidRDefault="009B6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AD4"/>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94E"/>
    <w:rsid w:val="008F0A01"/>
    <w:rsid w:val="008F0AD7"/>
    <w:rsid w:val="008F168A"/>
    <w:rsid w:val="008F3547"/>
    <w:rsid w:val="008F38DF"/>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1D7"/>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39BA"/>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34D"/>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F2DF9"/>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2539B1-D76D-48A0-8735-D3D7D55EE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5</Pages>
  <Words>577</Words>
  <Characters>3290</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15</cp:revision>
  <cp:lastPrinted>2013-04-01T04:20:00Z</cp:lastPrinted>
  <dcterms:created xsi:type="dcterms:W3CDTF">2023-04-03T09:29:00Z</dcterms:created>
  <dcterms:modified xsi:type="dcterms:W3CDTF">2023-04-10T15:05:00Z</dcterms:modified>
</cp:coreProperties>
</file>